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43" w:rsidRP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0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0BB">
        <w:rPr>
          <w:rFonts w:ascii="Times New Roman" w:hAnsi="Times New Roman" w:cs="Times New Roman"/>
          <w:sz w:val="28"/>
          <w:szCs w:val="28"/>
        </w:rPr>
        <w:t>Некрасовская средняя общеобразовательная школа</w:t>
      </w: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C4C" w:rsidRPr="00C5404B" w:rsidRDefault="000A4C4C" w:rsidP="000A4C4C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404B"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0A4C4C" w:rsidRDefault="000A4C4C" w:rsidP="000A4C4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404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404B">
        <w:rPr>
          <w:rFonts w:ascii="Times New Roman" w:hAnsi="Times New Roman"/>
          <w:sz w:val="28"/>
          <w:szCs w:val="28"/>
          <w:lang w:eastAsia="ru-RU"/>
        </w:rPr>
        <w:t>Директор М</w:t>
      </w:r>
      <w:r>
        <w:rPr>
          <w:rFonts w:ascii="Times New Roman" w:hAnsi="Times New Roman"/>
          <w:sz w:val="28"/>
          <w:szCs w:val="28"/>
          <w:lang w:eastAsia="ru-RU"/>
        </w:rPr>
        <w:t xml:space="preserve">БОУ Некрасовской СОШ </w:t>
      </w:r>
    </w:p>
    <w:p w:rsidR="000A4C4C" w:rsidRDefault="000A4C4C" w:rsidP="000A4C4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Петров А.В. ________</w:t>
      </w:r>
    </w:p>
    <w:p w:rsidR="000A4C4C" w:rsidRPr="000A4C4C" w:rsidRDefault="000A4C4C" w:rsidP="000A4C4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 сентября 20</w:t>
      </w:r>
      <w:r w:rsidR="00C416F0">
        <w:rPr>
          <w:rFonts w:ascii="Times New Roman" w:hAnsi="Times New Roman"/>
          <w:sz w:val="28"/>
          <w:szCs w:val="28"/>
          <w:lang w:eastAsia="ru-RU"/>
        </w:rPr>
        <w:t>20</w:t>
      </w:r>
      <w:r w:rsidR="00FE17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Default="00E110BB" w:rsidP="00C04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110BB">
        <w:rPr>
          <w:rFonts w:ascii="Times New Roman" w:hAnsi="Times New Roman" w:cs="Times New Roman"/>
          <w:b/>
          <w:sz w:val="72"/>
          <w:szCs w:val="28"/>
        </w:rPr>
        <w:t>ПРОГРАММА</w:t>
      </w:r>
    </w:p>
    <w:p w:rsidR="00E110BB" w:rsidRPr="00E110BB" w:rsidRDefault="00C047CD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80010</wp:posOffset>
            </wp:positionV>
            <wp:extent cx="3507740" cy="3395980"/>
            <wp:effectExtent l="19050" t="0" r="0" b="0"/>
            <wp:wrapTight wrapText="bothSides">
              <wp:wrapPolygon edited="0">
                <wp:start x="9150" y="121"/>
                <wp:lineTo x="7742" y="364"/>
                <wp:lineTo x="4340" y="1696"/>
                <wp:lineTo x="3754" y="2545"/>
                <wp:lineTo x="2346" y="3999"/>
                <wp:lineTo x="1056" y="5937"/>
                <wp:lineTo x="352" y="7876"/>
                <wp:lineTo x="-117" y="9815"/>
                <wp:lineTo x="-117" y="11753"/>
                <wp:lineTo x="352" y="13692"/>
                <wp:lineTo x="1056" y="15631"/>
                <wp:lineTo x="2346" y="17569"/>
                <wp:lineTo x="4458" y="19508"/>
                <wp:lineTo x="4575" y="19750"/>
                <wp:lineTo x="7508" y="21083"/>
                <wp:lineTo x="7977" y="21083"/>
                <wp:lineTo x="13608" y="21083"/>
                <wp:lineTo x="14077" y="21083"/>
                <wp:lineTo x="17009" y="19750"/>
                <wp:lineTo x="17009" y="19508"/>
                <wp:lineTo x="17127" y="19508"/>
                <wp:lineTo x="19121" y="17690"/>
                <wp:lineTo x="19238" y="17569"/>
                <wp:lineTo x="20529" y="15752"/>
                <wp:lineTo x="20529" y="15631"/>
                <wp:lineTo x="21232" y="13813"/>
                <wp:lineTo x="21232" y="13692"/>
                <wp:lineTo x="21467" y="11874"/>
                <wp:lineTo x="21467" y="9815"/>
                <wp:lineTo x="21232" y="7997"/>
                <wp:lineTo x="21232" y="7876"/>
                <wp:lineTo x="20529" y="6058"/>
                <wp:lineTo x="20529" y="5937"/>
                <wp:lineTo x="19238" y="3999"/>
                <wp:lineTo x="17713" y="2423"/>
                <wp:lineTo x="17361" y="1696"/>
                <wp:lineTo x="13842" y="364"/>
                <wp:lineTo x="12434" y="121"/>
                <wp:lineTo x="9150" y="121"/>
              </wp:wrapPolygon>
            </wp:wrapTight>
            <wp:docPr id="1" name="Рисунок 1" descr="C:\Users\днс\Desktop\2015-2016 уч. год\КОНКУРСЫ - положения\ВОЛОНТЁРСКИЕ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5-2016 уч. год\КОНКУРСЫ - положения\ВОЛОНТЁРСКИЕ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7CD" w:rsidRDefault="00C047CD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0BB" w:rsidRP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E110BB">
        <w:rPr>
          <w:rFonts w:ascii="Times New Roman" w:hAnsi="Times New Roman" w:cs="Times New Roman"/>
          <w:b/>
          <w:sz w:val="40"/>
          <w:szCs w:val="28"/>
        </w:rPr>
        <w:t>кружкового</w:t>
      </w:r>
      <w:proofErr w:type="gramEnd"/>
      <w:r w:rsidRPr="00E110BB">
        <w:rPr>
          <w:rFonts w:ascii="Times New Roman" w:hAnsi="Times New Roman" w:cs="Times New Roman"/>
          <w:b/>
          <w:sz w:val="40"/>
          <w:szCs w:val="28"/>
        </w:rPr>
        <w:t xml:space="preserve"> объединения</w:t>
      </w:r>
    </w:p>
    <w:p w:rsidR="00E110BB" w:rsidRP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47CD" w:rsidRDefault="00C047CD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47CD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E110BB">
        <w:rPr>
          <w:rFonts w:ascii="Times New Roman" w:hAnsi="Times New Roman" w:cs="Times New Roman"/>
          <w:b/>
          <w:sz w:val="40"/>
          <w:szCs w:val="28"/>
        </w:rPr>
        <w:t>волонтёрского</w:t>
      </w:r>
      <w:proofErr w:type="gramEnd"/>
      <w:r w:rsidRPr="00E110BB">
        <w:rPr>
          <w:rFonts w:ascii="Times New Roman" w:hAnsi="Times New Roman" w:cs="Times New Roman"/>
          <w:b/>
          <w:sz w:val="40"/>
          <w:szCs w:val="28"/>
        </w:rPr>
        <w:t xml:space="preserve"> отряда </w:t>
      </w:r>
    </w:p>
    <w:p w:rsidR="00C047CD" w:rsidRDefault="00C047CD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47CD" w:rsidRDefault="00C047CD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0BB" w:rsidRP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10BB">
        <w:rPr>
          <w:rFonts w:ascii="Times New Roman" w:hAnsi="Times New Roman" w:cs="Times New Roman"/>
          <w:b/>
          <w:sz w:val="40"/>
          <w:szCs w:val="28"/>
        </w:rPr>
        <w:t>«БУМЕРАНГ»</w:t>
      </w: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0BB" w:rsidRDefault="00E110BB" w:rsidP="00E110B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10BB" w:rsidRDefault="00E110BB" w:rsidP="000A4C4C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E110BB" w:rsidRPr="00E110BB" w:rsidRDefault="00E110BB" w:rsidP="00E110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10BB">
        <w:rPr>
          <w:rFonts w:ascii="Times New Roman" w:hAnsi="Times New Roman" w:cs="Times New Roman"/>
          <w:sz w:val="28"/>
          <w:szCs w:val="28"/>
        </w:rPr>
        <w:t>Педагог:</w:t>
      </w:r>
    </w:p>
    <w:p w:rsidR="00E110BB" w:rsidRDefault="00C416F0" w:rsidP="00FE1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E110BB" w:rsidRDefault="00E110BB" w:rsidP="000A4C4C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C416F0" w:rsidRDefault="00C416F0" w:rsidP="000A4C4C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C416F0" w:rsidRDefault="00C416F0" w:rsidP="000A4C4C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E110BB" w:rsidRDefault="00E110BB" w:rsidP="00E110BB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E110BB" w:rsidRPr="00E110BB" w:rsidRDefault="00E110BB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0B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110BB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E110BB" w:rsidRDefault="00C416F0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110BB" w:rsidRPr="00E110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47CD" w:rsidRPr="00337465" w:rsidRDefault="00C047CD" w:rsidP="00E11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7465" w:rsidRDefault="00337465" w:rsidP="00337465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proofErr w:type="gramStart"/>
      <w:r w:rsidRPr="00752D81">
        <w:rPr>
          <w:rFonts w:ascii="Times New Roman" w:hAnsi="Times New Roman"/>
          <w:b/>
          <w:sz w:val="32"/>
          <w:szCs w:val="28"/>
          <w:u w:val="single"/>
        </w:rPr>
        <w:t>ПАСПОРТ  ПРОГРАММЫ</w:t>
      </w:r>
      <w:proofErr w:type="gramEnd"/>
      <w:r w:rsidRPr="00752D81">
        <w:rPr>
          <w:rFonts w:ascii="Times New Roman" w:hAnsi="Times New Roman"/>
          <w:b/>
          <w:sz w:val="32"/>
          <w:szCs w:val="28"/>
          <w:u w:val="single"/>
        </w:rPr>
        <w:t xml:space="preserve"> </w:t>
      </w:r>
    </w:p>
    <w:p w:rsidR="00752D81" w:rsidRPr="00752D81" w:rsidRDefault="00752D81" w:rsidP="00337465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7175"/>
      </w:tblGrid>
      <w:tr w:rsidR="00337465" w:rsidRPr="00337465" w:rsidTr="00455579">
        <w:trPr>
          <w:trHeight w:val="48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>Наименование</w:t>
            </w:r>
            <w:r w:rsidRPr="00337465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C416F0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 xml:space="preserve">Программа волонтёрской работы в МБОУ </w:t>
            </w:r>
            <w:r>
              <w:rPr>
                <w:sz w:val="28"/>
                <w:szCs w:val="28"/>
              </w:rPr>
              <w:t xml:space="preserve">Некрасовской </w:t>
            </w:r>
            <w:proofErr w:type="gramStart"/>
            <w:r>
              <w:rPr>
                <w:sz w:val="28"/>
                <w:szCs w:val="28"/>
              </w:rPr>
              <w:t xml:space="preserve">СОШ </w:t>
            </w:r>
            <w:r w:rsidRPr="00337465">
              <w:rPr>
                <w:sz w:val="28"/>
                <w:szCs w:val="28"/>
              </w:rPr>
              <w:t xml:space="preserve"> на</w:t>
            </w:r>
            <w:proofErr w:type="gramEnd"/>
            <w:r w:rsidRPr="00337465">
              <w:rPr>
                <w:sz w:val="28"/>
                <w:szCs w:val="28"/>
              </w:rPr>
              <w:t xml:space="preserve"> </w:t>
            </w:r>
            <w:r w:rsidR="00C416F0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</w:t>
            </w:r>
            <w:r w:rsidRPr="00337465">
              <w:rPr>
                <w:sz w:val="28"/>
                <w:szCs w:val="28"/>
              </w:rPr>
              <w:t>учебный год.</w:t>
            </w:r>
          </w:p>
        </w:tc>
      </w:tr>
      <w:tr w:rsidR="00337465" w:rsidRPr="00337465" w:rsidTr="00455579">
        <w:trPr>
          <w:trHeight w:val="991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Default="00337465" w:rsidP="00455579">
            <w:pPr>
              <w:rPr>
                <w:rFonts w:ascii="Times New Roman" w:hAnsi="Times New Roman"/>
                <w:sz w:val="28"/>
                <w:szCs w:val="28"/>
              </w:rPr>
            </w:pPr>
            <w:r w:rsidRPr="00337465">
              <w:rPr>
                <w:rFonts w:ascii="Times New Roman" w:hAnsi="Times New Roman"/>
                <w:sz w:val="28"/>
                <w:szCs w:val="28"/>
              </w:rPr>
              <w:t>-Закон РФ «Об общественных организациях» от 19.05.1995;</w:t>
            </w:r>
          </w:p>
          <w:p w:rsidR="00337465" w:rsidRDefault="00337465" w:rsidP="003374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465">
              <w:rPr>
                <w:rFonts w:ascii="Times New Roman" w:hAnsi="Times New Roman" w:cs="Times New Roman"/>
                <w:sz w:val="28"/>
                <w:szCs w:val="28"/>
              </w:rPr>
              <w:t xml:space="preserve">- Закон Ярославской </w:t>
            </w:r>
            <w:proofErr w:type="gramStart"/>
            <w:r w:rsidRPr="00337465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337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74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37465">
              <w:rPr>
                <w:rFonts w:ascii="Times New Roman" w:hAnsi="Times New Roman" w:cs="Times New Roman"/>
                <w:sz w:val="28"/>
                <w:szCs w:val="28"/>
              </w:rPr>
              <w:t xml:space="preserve"> 11 октября 2006 года N 65-з</w:t>
            </w:r>
            <w:r w:rsidRPr="0033746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7465">
              <w:rPr>
                <w:rFonts w:ascii="Times New Roman" w:hAnsi="Times New Roman" w:cs="Times New Roman"/>
                <w:sz w:val="28"/>
                <w:szCs w:val="28"/>
              </w:rPr>
              <w:t>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7465" w:rsidRPr="00337465" w:rsidRDefault="00337465" w:rsidP="00D02C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C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0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Правительства Ярославской области от 25.07.2014 г </w:t>
            </w:r>
            <w:r w:rsidR="00D0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«Порядок организации работы по вовлечению молодых граждан в добровольческую (волонтёрскую) деятельность на территории Яросла</w:t>
            </w:r>
            <w:r w:rsidR="00A73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D0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области</w:t>
            </w:r>
            <w:r w:rsidR="00A734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D0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37465" w:rsidRPr="00337465" w:rsidRDefault="00337465" w:rsidP="00455579">
            <w:pPr>
              <w:rPr>
                <w:rFonts w:ascii="Times New Roman" w:hAnsi="Times New Roman"/>
                <w:color w:val="000000"/>
              </w:rPr>
            </w:pPr>
            <w:r w:rsidRPr="00337465">
              <w:rPr>
                <w:rFonts w:ascii="Times New Roman" w:hAnsi="Times New Roman"/>
                <w:sz w:val="28"/>
                <w:szCs w:val="28"/>
              </w:rPr>
              <w:t>-Устав М</w:t>
            </w:r>
            <w:r w:rsidR="00D02C66">
              <w:rPr>
                <w:rFonts w:ascii="Times New Roman" w:hAnsi="Times New Roman"/>
                <w:sz w:val="28"/>
                <w:szCs w:val="28"/>
              </w:rPr>
              <w:t>Б</w:t>
            </w:r>
            <w:r w:rsidRPr="0033746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Некрасовской СОШ</w:t>
            </w:r>
            <w:r w:rsidRPr="00337465">
              <w:rPr>
                <w:rFonts w:ascii="Times New Roman" w:hAnsi="Times New Roman"/>
                <w:sz w:val="28"/>
                <w:szCs w:val="28"/>
              </w:rPr>
              <w:t>;</w:t>
            </w:r>
            <w:r w:rsidRPr="00337465">
              <w:rPr>
                <w:rFonts w:ascii="Times New Roman" w:hAnsi="Times New Roman"/>
              </w:rPr>
              <w:t xml:space="preserve"> </w:t>
            </w:r>
          </w:p>
        </w:tc>
      </w:tr>
      <w:tr w:rsidR="00337465" w:rsidRPr="006A27E7" w:rsidTr="00C67E91">
        <w:trPr>
          <w:trHeight w:val="7349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6A27E7" w:rsidRDefault="00337465" w:rsidP="00455579">
            <w:pPr>
              <w:pStyle w:val="conscell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A27E7">
              <w:rPr>
                <w:i/>
                <w:sz w:val="28"/>
                <w:szCs w:val="28"/>
              </w:rPr>
              <w:t xml:space="preserve">Цели и </w:t>
            </w:r>
            <w:r w:rsidRPr="006A27E7">
              <w:rPr>
                <w:i/>
                <w:sz w:val="28"/>
                <w:szCs w:val="28"/>
              </w:rPr>
              <w:br/>
              <w:t xml:space="preserve">задачи </w:t>
            </w:r>
            <w:r w:rsidRPr="006A27E7">
              <w:rPr>
                <w:i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7E91" w:rsidRPr="006A27E7" w:rsidRDefault="00337465" w:rsidP="00455579">
            <w:pPr>
              <w:rPr>
                <w:rFonts w:ascii="Times New Roman" w:hAnsi="Times New Roman"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6A27E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Цель</w:t>
            </w:r>
            <w:r w:rsidRPr="006A27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="00C67E91" w:rsidRPr="006A27E7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C67E91" w:rsidRPr="006A27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развитие у обучающихся высоких нравственных качеств путём пропаганды идей добровольного труда на благо общества и привлечения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</w:t>
            </w:r>
            <w:r w:rsidRPr="006A27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02C66" w:rsidRPr="006A27E7" w:rsidRDefault="00D02C66" w:rsidP="00455579">
            <w:pPr>
              <w:rPr>
                <w:rFonts w:cs="Arial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6A27E7">
              <w:rPr>
                <w:rFonts w:ascii="Times New Roman" w:hAnsi="Times New Roman"/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Задачи:</w:t>
            </w:r>
          </w:p>
          <w:p w:rsidR="00C67E91" w:rsidRPr="006A27E7" w:rsidRDefault="00D02C66" w:rsidP="00C67E91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7E7">
              <w:rPr>
                <w:i/>
                <w:shd w:val="clear" w:color="auto" w:fill="FFFFFF"/>
              </w:rPr>
              <w:t xml:space="preserve">- </w:t>
            </w:r>
            <w:r w:rsidRPr="006A27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формирование механизма для более активного вовлечения школьников в общественную деятельность, направленную на улучшение качества </w:t>
            </w:r>
            <w:proofErr w:type="gramStart"/>
            <w:r w:rsidRPr="006A27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жизни;</w:t>
            </w:r>
            <w:r w:rsidRPr="006A27E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A27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A27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учет молодых граждан, принимающих (изъявивших желание принять) участие в волонтерской деятельности;</w:t>
            </w:r>
            <w:r w:rsidRPr="006A27E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67E91"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поддержка ученических инициатив;</w:t>
            </w:r>
          </w:p>
          <w:p w:rsidR="00C67E91" w:rsidRPr="006A27E7" w:rsidRDefault="00C67E91" w:rsidP="00C67E91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содействие всестороннему развитию обучающихся, формированию у них активной жизненной позиции;</w:t>
            </w:r>
          </w:p>
          <w:p w:rsidR="00C67E91" w:rsidRPr="006A27E7" w:rsidRDefault="00C67E91" w:rsidP="00C67E91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расширение сферы </w:t>
            </w:r>
            <w:proofErr w:type="spellStart"/>
            <w:r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внеучебной</w:t>
            </w:r>
            <w:proofErr w:type="spellEnd"/>
            <w:r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деятельности и вторичной занятости обучающихся;</w:t>
            </w:r>
          </w:p>
          <w:p w:rsidR="00C67E91" w:rsidRPr="006A27E7" w:rsidRDefault="00C67E91" w:rsidP="00C67E9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7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вовлечение обучающихся в проекты, связанные с оказанием конкретной помощи социально незащищенным слоям населения, охраной окружающей среды и др.</w:t>
            </w:r>
            <w:r w:rsidRPr="006A27E7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37465" w:rsidRPr="006A27E7" w:rsidRDefault="00C67E91" w:rsidP="00D02C66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27E7">
              <w:rPr>
                <w:rFonts w:ascii="Times New Roman" w:hAnsi="Times New Roman" w:cs="Times New Roman"/>
                <w:i/>
                <w:sz w:val="28"/>
                <w:szCs w:val="28"/>
              </w:rPr>
              <w:t>- пропаганда ЗОЖ</w:t>
            </w:r>
          </w:p>
        </w:tc>
      </w:tr>
      <w:tr w:rsidR="00337465" w:rsidRPr="00337465" w:rsidTr="00455579">
        <w:trPr>
          <w:trHeight w:val="60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 xml:space="preserve">Сроки и этапы </w:t>
            </w:r>
            <w:r w:rsidRPr="00337465">
              <w:rPr>
                <w:sz w:val="28"/>
                <w:szCs w:val="28"/>
              </w:rPr>
              <w:br/>
              <w:t xml:space="preserve">реализации 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 xml:space="preserve">Программа реализуется </w:t>
            </w:r>
            <w:r w:rsidR="00C67E91">
              <w:rPr>
                <w:sz w:val="28"/>
                <w:szCs w:val="28"/>
              </w:rPr>
              <w:t xml:space="preserve">в течение </w:t>
            </w:r>
            <w:r w:rsidRPr="00337465">
              <w:rPr>
                <w:sz w:val="28"/>
                <w:szCs w:val="28"/>
              </w:rPr>
              <w:t>года:</w:t>
            </w:r>
          </w:p>
          <w:p w:rsidR="00337465" w:rsidRPr="00337465" w:rsidRDefault="00337465" w:rsidP="00455579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37465" w:rsidRPr="00812E8F" w:rsidTr="00455579">
        <w:trPr>
          <w:trHeight w:val="3039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812E8F" w:rsidRDefault="00337465" w:rsidP="00812E8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>-Разработка нормативно-правового, организационно-</w:t>
            </w:r>
            <w:proofErr w:type="gramStart"/>
            <w:r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 обеспечения</w:t>
            </w:r>
            <w:proofErr w:type="gramEnd"/>
            <w:r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67E91" w:rsidRPr="00812E8F" w:rsidRDefault="00337465" w:rsidP="0081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>-Разработка программ, сценариев по организации и проведению волонтёрской работы в ее различных формах</w:t>
            </w:r>
            <w:r w:rsidR="00C67E91" w:rsidRPr="00812E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7E91" w:rsidRPr="00812E8F" w:rsidRDefault="00C67E91" w:rsidP="0081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E8F">
              <w:rPr>
                <w:rFonts w:ascii="Times New Roman" w:hAnsi="Times New Roman" w:cs="Times New Roman"/>
                <w:sz w:val="28"/>
                <w:szCs w:val="28"/>
              </w:rPr>
              <w:t>- участие в районных, областных конкурсах, акциях, фестивалях добровольческой (волонтёрской) направленности;</w:t>
            </w:r>
          </w:p>
          <w:p w:rsidR="00812E8F" w:rsidRPr="00812E8F" w:rsidRDefault="00C67E91" w:rsidP="0081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E8F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систематическое оказание адресной </w:t>
            </w:r>
            <w:proofErr w:type="gramStart"/>
            <w:r w:rsidRPr="00812E8F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337465"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12E8F" w:rsidRPr="00812E8F">
              <w:rPr>
                <w:rFonts w:ascii="Times New Roman" w:hAnsi="Times New Roman" w:cs="Times New Roman"/>
                <w:sz w:val="28"/>
                <w:szCs w:val="28"/>
              </w:rPr>
              <w:t>ветеранам</w:t>
            </w:r>
            <w:proofErr w:type="gramEnd"/>
            <w:r w:rsidR="00812E8F" w:rsidRPr="00812E8F">
              <w:rPr>
                <w:rFonts w:ascii="Times New Roman" w:hAnsi="Times New Roman" w:cs="Times New Roman"/>
                <w:sz w:val="28"/>
                <w:szCs w:val="28"/>
              </w:rPr>
              <w:t xml:space="preserve"> ВОВ, труженикам тыла и пожилым людям;</w:t>
            </w:r>
          </w:p>
          <w:p w:rsidR="00337465" w:rsidRPr="00812E8F" w:rsidRDefault="00812E8F" w:rsidP="0081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E8F">
              <w:rPr>
                <w:rFonts w:ascii="Times New Roman" w:hAnsi="Times New Roman" w:cs="Times New Roman"/>
                <w:sz w:val="28"/>
                <w:szCs w:val="28"/>
              </w:rPr>
              <w:t>- работа по благоустройству поселковых территорий</w:t>
            </w:r>
            <w:r w:rsidR="00337465" w:rsidRPr="00812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2E8F" w:rsidRPr="00812E8F" w:rsidRDefault="00812E8F" w:rsidP="00812E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E8F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мероприятия:</w:t>
            </w:r>
          </w:p>
          <w:p w:rsidR="00812E8F" w:rsidRPr="00812E8F" w:rsidRDefault="00812E8F" w:rsidP="00812E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различных социальных категорий населения:</w:t>
            </w:r>
          </w:p>
          <w:p w:rsidR="00812E8F" w:rsidRPr="00812E8F" w:rsidRDefault="00812E8F" w:rsidP="00812E8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ветеранам войны и труда</w:t>
            </w:r>
          </w:p>
          <w:p w:rsidR="00812E8F" w:rsidRPr="00812E8F" w:rsidRDefault="00812E8F" w:rsidP="00812E8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инвалидам и пенсионерам</w:t>
            </w:r>
          </w:p>
          <w:p w:rsidR="00812E8F" w:rsidRPr="00812E8F" w:rsidRDefault="00812E8F" w:rsidP="00812E8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на игровые площадки поселка</w:t>
            </w:r>
          </w:p>
          <w:p w:rsidR="00812E8F" w:rsidRPr="00812E8F" w:rsidRDefault="00812E8F" w:rsidP="00812E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экологическое направление: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памятных мест 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поселка и школы</w:t>
            </w:r>
          </w:p>
          <w:p w:rsidR="00812E8F" w:rsidRPr="00812E8F" w:rsidRDefault="00812E8F" w:rsidP="00812E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здорового образа жизни: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волонтеров к взаимодействию с подростками группы риска, овладение методиками игровых технологий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-методический семинар “Роль и место волонтерского движения в пропаганде ЗОЖ, профилактике социально-негативных явлений”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листовок, буклетов по здоровому образу жизни</w:t>
            </w:r>
          </w:p>
          <w:p w:rsidR="00812E8F" w:rsidRPr="00812E8F" w:rsidRDefault="00812E8F" w:rsidP="005D16F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proofErr w:type="gramEnd"/>
            <w:r w:rsidRPr="0081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папки, включающей мероприятия и игры по пропаганде ЗОЖ, профилактике социально-негативных явлений в подростковой и молодежной среде.</w:t>
            </w:r>
          </w:p>
          <w:p w:rsidR="00812E8F" w:rsidRPr="00812E8F" w:rsidRDefault="00812E8F" w:rsidP="0081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8F" w:rsidRPr="00812E8F" w:rsidRDefault="00812E8F" w:rsidP="00812E8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7465" w:rsidRPr="00337465" w:rsidTr="00455579">
        <w:trPr>
          <w:trHeight w:val="108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337465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337465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Default="00337465" w:rsidP="00812E8F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37465">
              <w:rPr>
                <w:sz w:val="28"/>
                <w:szCs w:val="28"/>
              </w:rPr>
              <w:t>средства</w:t>
            </w:r>
            <w:proofErr w:type="gramEnd"/>
            <w:r w:rsidRPr="00337465">
              <w:rPr>
                <w:sz w:val="28"/>
                <w:szCs w:val="28"/>
              </w:rPr>
              <w:t xml:space="preserve"> </w:t>
            </w:r>
            <w:r w:rsidR="00812E8F">
              <w:rPr>
                <w:sz w:val="28"/>
                <w:szCs w:val="28"/>
              </w:rPr>
              <w:t>от призовых проектов на  корпоративную культуру и атрибутику</w:t>
            </w:r>
            <w:r w:rsidRPr="00337465">
              <w:rPr>
                <w:sz w:val="28"/>
                <w:szCs w:val="28"/>
              </w:rPr>
              <w:t>.</w:t>
            </w:r>
          </w:p>
          <w:p w:rsidR="00812E8F" w:rsidRDefault="00812E8F" w:rsidP="00812E8F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2E8F" w:rsidRPr="00337465" w:rsidRDefault="00812E8F" w:rsidP="00812E8F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Входим в состав районного реестра</w:t>
            </w:r>
          </w:p>
        </w:tc>
      </w:tr>
      <w:tr w:rsidR="00337465" w:rsidRPr="00337465" w:rsidTr="00455579">
        <w:trPr>
          <w:trHeight w:val="2202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465" w:rsidRPr="00337465" w:rsidRDefault="00337465" w:rsidP="00455579">
            <w:pPr>
              <w:rPr>
                <w:rFonts w:ascii="Times New Roman" w:hAnsi="Times New Roman"/>
                <w:sz w:val="28"/>
                <w:szCs w:val="28"/>
              </w:rPr>
            </w:pPr>
            <w:r w:rsidRPr="00337465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E8F" w:rsidRPr="008E394E" w:rsidRDefault="00812E8F" w:rsidP="00812E8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394E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8E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количества детей и подростков, вовлеченных в волонтерские отряды и проведение    альтернативных мероприятий; </w:t>
            </w:r>
          </w:p>
          <w:p w:rsidR="00812E8F" w:rsidRDefault="00812E8F" w:rsidP="00812E8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2C6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  <w:proofErr w:type="gramEnd"/>
            <w:r w:rsidRPr="00452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и подростков к общественно значимой деятельности и</w:t>
            </w:r>
            <w:r w:rsidRPr="008E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уменьшение количества несовершеннолетних состоящих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учете и учете в П</w:t>
            </w:r>
            <w:r w:rsidRPr="008E3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ДН; </w:t>
            </w:r>
          </w:p>
          <w:p w:rsidR="005D16FD" w:rsidRDefault="005D16FD" w:rsidP="00812E8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создание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базы «им нужна наша помощь», в которую войдут люди различных социальных категорий, которым помог отряд </w:t>
            </w:r>
          </w:p>
          <w:p w:rsidR="00337465" w:rsidRPr="00FE1749" w:rsidRDefault="005D16FD" w:rsidP="00FE17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территория посёлка</w:t>
            </w:r>
          </w:p>
        </w:tc>
      </w:tr>
    </w:tbl>
    <w:p w:rsidR="005D16FD" w:rsidRDefault="005D16FD" w:rsidP="005D16FD">
      <w:pPr>
        <w:rPr>
          <w:rFonts w:ascii="Times New Roman" w:hAnsi="Times New Roman"/>
          <w:b/>
          <w:sz w:val="32"/>
          <w:szCs w:val="32"/>
        </w:rPr>
      </w:pPr>
    </w:p>
    <w:p w:rsidR="005D16FD" w:rsidRPr="00752D81" w:rsidRDefault="005D16FD" w:rsidP="00752D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752D81">
        <w:rPr>
          <w:rFonts w:ascii="Times New Roman" w:hAnsi="Times New Roman"/>
          <w:b/>
          <w:sz w:val="32"/>
          <w:szCs w:val="32"/>
          <w:u w:val="single"/>
        </w:rPr>
        <w:t>ПОЯСНИТЕЛЬНАЯ  ЗАПИСКА</w:t>
      </w:r>
      <w:proofErr w:type="gramEnd"/>
    </w:p>
    <w:p w:rsidR="005D16FD" w:rsidRPr="005D16FD" w:rsidRDefault="005D16FD" w:rsidP="005D16FD">
      <w:pPr>
        <w:rPr>
          <w:rFonts w:ascii="Times New Roman" w:hAnsi="Times New Roman"/>
          <w:b/>
          <w:sz w:val="32"/>
          <w:szCs w:val="32"/>
        </w:rPr>
      </w:pPr>
    </w:p>
    <w:p w:rsidR="005D16FD" w:rsidRPr="00A7343A" w:rsidRDefault="005D16FD" w:rsidP="00A7343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43A">
        <w:rPr>
          <w:rFonts w:ascii="Times New Roman" w:hAnsi="Times New Roman" w:cs="Times New Roman"/>
          <w:sz w:val="28"/>
          <w:szCs w:val="28"/>
        </w:rPr>
        <w:t>Данная п</w:t>
      </w:r>
      <w:r w:rsidRPr="00A7343A">
        <w:rPr>
          <w:rFonts w:ascii="Times New Roman" w:eastAsia="Calibri" w:hAnsi="Times New Roman" w:cs="Times New Roman"/>
          <w:sz w:val="28"/>
          <w:szCs w:val="28"/>
        </w:rPr>
        <w:t>рограмма составлено в соответствии с: Законом РФ</w:t>
      </w:r>
      <w:r w:rsidR="00A7343A">
        <w:rPr>
          <w:rFonts w:ascii="Times New Roman" w:hAnsi="Times New Roman" w:cs="Times New Roman"/>
          <w:sz w:val="28"/>
          <w:szCs w:val="28"/>
        </w:rPr>
        <w:t xml:space="preserve"> </w:t>
      </w:r>
      <w:r w:rsidRPr="00A7343A">
        <w:rPr>
          <w:rFonts w:ascii="Times New Roman" w:eastAsia="Calibri" w:hAnsi="Times New Roman" w:cs="Times New Roman"/>
          <w:sz w:val="28"/>
          <w:szCs w:val="28"/>
        </w:rPr>
        <w:t>«Об общественных организациях» от 19.05.1995; Уставом М</w:t>
      </w:r>
      <w:r w:rsidRPr="00A7343A">
        <w:rPr>
          <w:rFonts w:ascii="Times New Roman" w:hAnsi="Times New Roman" w:cs="Times New Roman"/>
          <w:sz w:val="28"/>
          <w:szCs w:val="28"/>
        </w:rPr>
        <w:t>Б</w:t>
      </w:r>
      <w:r w:rsidRPr="00A7343A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Pr="00A7343A">
        <w:rPr>
          <w:rFonts w:ascii="Times New Roman" w:hAnsi="Times New Roman" w:cs="Times New Roman"/>
          <w:sz w:val="28"/>
          <w:szCs w:val="28"/>
        </w:rPr>
        <w:t xml:space="preserve">Некрасовской </w:t>
      </w:r>
      <w:r w:rsidRPr="00A7343A">
        <w:rPr>
          <w:rFonts w:ascii="Times New Roman" w:eastAsia="Calibri" w:hAnsi="Times New Roman" w:cs="Times New Roman"/>
          <w:sz w:val="28"/>
          <w:szCs w:val="28"/>
        </w:rPr>
        <w:t>СОШ</w:t>
      </w:r>
      <w:r w:rsidRPr="00A7343A">
        <w:rPr>
          <w:rFonts w:ascii="Times New Roman" w:hAnsi="Times New Roman" w:cs="Times New Roman"/>
          <w:sz w:val="28"/>
          <w:szCs w:val="28"/>
        </w:rPr>
        <w:t xml:space="preserve"> </w:t>
      </w:r>
      <w:r w:rsidR="00A7343A">
        <w:rPr>
          <w:rFonts w:ascii="Times New Roman" w:hAnsi="Times New Roman" w:cs="Times New Roman"/>
          <w:sz w:val="28"/>
          <w:szCs w:val="28"/>
        </w:rPr>
        <w:t xml:space="preserve">и </w:t>
      </w:r>
      <w:r w:rsidRPr="00A734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7343A">
        <w:rPr>
          <w:rFonts w:ascii="Times New Roman" w:hAnsi="Times New Roman" w:cs="Times New Roman"/>
          <w:sz w:val="28"/>
          <w:szCs w:val="28"/>
        </w:rPr>
        <w:t xml:space="preserve">с </w:t>
      </w:r>
      <w:r w:rsidRP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</w:t>
      </w:r>
      <w:proofErr w:type="gramEnd"/>
      <w:r w:rsidRP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Ярославской области от 25.07.2014 г «Порядок организации работы по вовлечению молодых граждан в добровольческую (волонтёрскую) деятельность на территории Яросла</w:t>
      </w:r>
      <w:r w:rsid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</w:t>
      </w:r>
      <w:r w:rsid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73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16FD" w:rsidRPr="00A7343A" w:rsidRDefault="005D16FD" w:rsidP="00A7343A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7343A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</w:t>
      </w:r>
      <w:r w:rsidRPr="00A7343A">
        <w:rPr>
          <w:rFonts w:ascii="Times New Roman" w:hAnsi="Times New Roman" w:cs="Times New Roman"/>
          <w:sz w:val="28"/>
          <w:szCs w:val="28"/>
        </w:rPr>
        <w:t>об</w:t>
      </w:r>
      <w:r w:rsidRPr="00A7343A">
        <w:rPr>
          <w:rFonts w:ascii="Times New Roman" w:eastAsia="Calibri" w:hAnsi="Times New Roman" w:cs="Times New Roman"/>
          <w:sz w:val="28"/>
          <w:szCs w:val="28"/>
        </w:rPr>
        <w:t>уча</w:t>
      </w:r>
      <w:r w:rsidRPr="00A7343A">
        <w:rPr>
          <w:rFonts w:ascii="Times New Roman" w:hAnsi="Times New Roman" w:cs="Times New Roman"/>
          <w:sz w:val="28"/>
          <w:szCs w:val="28"/>
        </w:rPr>
        <w:t>ю</w:t>
      </w:r>
      <w:r w:rsidRPr="00A7343A">
        <w:rPr>
          <w:rFonts w:ascii="Times New Roman" w:eastAsia="Calibri" w:hAnsi="Times New Roman" w:cs="Times New Roman"/>
          <w:sz w:val="28"/>
          <w:szCs w:val="28"/>
        </w:rPr>
        <w:t>щихся школы</w:t>
      </w:r>
      <w:r w:rsidR="00A7343A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Pr="00A7343A">
        <w:rPr>
          <w:rFonts w:ascii="Times New Roman" w:eastAsia="Calibri" w:hAnsi="Times New Roman" w:cs="Times New Roman"/>
          <w:sz w:val="28"/>
          <w:szCs w:val="28"/>
        </w:rPr>
        <w:t>. Она определяет основные пути развития</w:t>
      </w:r>
      <w:r w:rsidRPr="00A73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B14" w:rsidRPr="00A7343A">
        <w:rPr>
          <w:rFonts w:ascii="Times New Roman" w:eastAsia="Calibri" w:hAnsi="Times New Roman" w:cs="Times New Roman"/>
          <w:sz w:val="28"/>
          <w:szCs w:val="28"/>
        </w:rPr>
        <w:t>сис</w:t>
      </w:r>
      <w:r w:rsidR="00855B14" w:rsidRPr="00A7343A">
        <w:rPr>
          <w:rFonts w:ascii="Times New Roman" w:eastAsia="Calibri" w:hAnsi="Times New Roman" w:cs="Times New Roman"/>
          <w:sz w:val="28"/>
          <w:szCs w:val="28"/>
        </w:rPr>
        <w:softHyphen/>
        <w:t>темы волонтёрской работы</w:t>
      </w:r>
      <w:r w:rsidR="00A7343A">
        <w:rPr>
          <w:rFonts w:ascii="Times New Roman" w:hAnsi="Times New Roman" w:cs="Times New Roman"/>
          <w:sz w:val="28"/>
          <w:szCs w:val="28"/>
        </w:rPr>
        <w:t>, развития</w:t>
      </w:r>
      <w:r w:rsidR="00855B14" w:rsidRPr="00A7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43A">
        <w:rPr>
          <w:rFonts w:ascii="Times New Roman" w:hAnsi="Times New Roman" w:cs="Times New Roman"/>
          <w:sz w:val="28"/>
          <w:szCs w:val="28"/>
          <w:lang w:eastAsia="ru-RU"/>
        </w:rPr>
        <w:t>у обучающихся высоких нравственных качеств путём пропаганды идей добровольного труда на благо общества и привлечения</w:t>
      </w:r>
      <w:r w:rsidR="00A734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343A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решению социально значимых проблем (</w:t>
      </w:r>
      <w:r w:rsidRPr="00A7343A">
        <w:rPr>
          <w:rFonts w:ascii="Times New Roman" w:hAnsi="Times New Roman" w:cs="Times New Roman"/>
          <w:i/>
          <w:sz w:val="28"/>
          <w:szCs w:val="28"/>
          <w:lang w:eastAsia="ru-RU"/>
        </w:rPr>
        <w:t>через участие в социальных, экологических, гуманитарных, культурно-образовательных, просветительских и др. проектах</w:t>
      </w:r>
      <w:r w:rsidRPr="00A734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73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528E" w:rsidRDefault="00A7343A" w:rsidP="0095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528E">
        <w:rPr>
          <w:rFonts w:ascii="Times New Roman" w:hAnsi="Times New Roman" w:cs="Times New Roman"/>
          <w:sz w:val="28"/>
          <w:szCs w:val="28"/>
        </w:rPr>
        <w:t>Актуальность данной Прог</w:t>
      </w:r>
      <w:r w:rsidR="0095528E" w:rsidRPr="0095528E">
        <w:rPr>
          <w:rFonts w:ascii="Times New Roman" w:hAnsi="Times New Roman" w:cs="Times New Roman"/>
          <w:sz w:val="28"/>
          <w:szCs w:val="28"/>
        </w:rPr>
        <w:t>р</w:t>
      </w:r>
      <w:r w:rsidRPr="0095528E">
        <w:rPr>
          <w:rFonts w:ascii="Times New Roman" w:hAnsi="Times New Roman" w:cs="Times New Roman"/>
          <w:sz w:val="28"/>
          <w:szCs w:val="28"/>
        </w:rPr>
        <w:t>аммы и работа</w:t>
      </w:r>
      <w:r w:rsidR="0095528E" w:rsidRPr="0095528E">
        <w:rPr>
          <w:rFonts w:ascii="Times New Roman" w:hAnsi="Times New Roman" w:cs="Times New Roman"/>
          <w:sz w:val="28"/>
          <w:szCs w:val="28"/>
        </w:rPr>
        <w:t xml:space="preserve"> </w:t>
      </w:r>
      <w:r w:rsidRPr="0095528E">
        <w:rPr>
          <w:rFonts w:ascii="Times New Roman" w:hAnsi="Times New Roman" w:cs="Times New Roman"/>
          <w:sz w:val="28"/>
          <w:szCs w:val="28"/>
        </w:rPr>
        <w:t>волонтёрского отряда в образ</w:t>
      </w:r>
      <w:r w:rsidR="0095528E" w:rsidRPr="0095528E">
        <w:rPr>
          <w:rFonts w:ascii="Times New Roman" w:hAnsi="Times New Roman" w:cs="Times New Roman"/>
          <w:sz w:val="28"/>
          <w:szCs w:val="28"/>
        </w:rPr>
        <w:t>о</w:t>
      </w:r>
      <w:r w:rsidRPr="0095528E">
        <w:rPr>
          <w:rFonts w:ascii="Times New Roman" w:hAnsi="Times New Roman" w:cs="Times New Roman"/>
          <w:sz w:val="28"/>
          <w:szCs w:val="28"/>
        </w:rPr>
        <w:t xml:space="preserve">вательной организации не вызывает сомнений.  </w:t>
      </w:r>
      <w:r w:rsidR="0095528E" w:rsidRPr="0095528E">
        <w:rPr>
          <w:rFonts w:ascii="Times New Roman" w:hAnsi="Times New Roman" w:cs="Times New Roman"/>
          <w:sz w:val="28"/>
          <w:szCs w:val="28"/>
        </w:rPr>
        <w:t xml:space="preserve">Наша школа живет своими традициями и в 2008 году на базе школы был создан волонтёрский отряд «Бумеранг», который активно действует не только внутри школьного социума, но и на территории посёлка, района и области. Отряд неоднократно занимал призовые места в областных волонтёрских конкурсах и смотрах. </w:t>
      </w:r>
    </w:p>
    <w:p w:rsidR="0095528E" w:rsidRDefault="0095528E" w:rsidP="00955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43A" w:rsidRPr="0095528E" w:rsidRDefault="00A7343A" w:rsidP="009552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28E">
        <w:rPr>
          <w:rFonts w:ascii="Times New Roman" w:hAnsi="Times New Roman" w:cs="Times New Roman"/>
          <w:sz w:val="28"/>
          <w:szCs w:val="28"/>
          <w:lang w:eastAsia="ru-RU"/>
        </w:rPr>
        <w:t>Волонтерский отряд призван воспитывать обучающихся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C047CD" w:rsidRDefault="00C047CD" w:rsidP="00A73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</w:p>
    <w:p w:rsidR="00752D81" w:rsidRPr="00752D81" w:rsidRDefault="0095528E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  <w:r w:rsidRPr="00752D81"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  <w:lastRenderedPageBreak/>
        <w:t>Примерное календарно-</w:t>
      </w:r>
      <w:r w:rsidR="00752D81" w:rsidRPr="00752D81"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  <w:t>тематическое планирование</w:t>
      </w:r>
      <w:r w:rsidR="00752D81" w:rsidRPr="00752D81"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  <w:br/>
        <w:t>кружкового объединения</w:t>
      </w:r>
    </w:p>
    <w:p w:rsidR="00752D81" w:rsidRPr="00752D81" w:rsidRDefault="00752D81" w:rsidP="0095528E">
      <w:pPr>
        <w:spacing w:after="97"/>
        <w:jc w:val="center"/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</w:pPr>
      <w:r w:rsidRPr="00752D81">
        <w:rPr>
          <w:rFonts w:ascii="Times New Roman" w:hAnsi="Times New Roman"/>
          <w:b/>
          <w:bCs/>
          <w:color w:val="003300"/>
          <w:sz w:val="32"/>
          <w:u w:val="single"/>
          <w:lang w:eastAsia="ru-RU"/>
        </w:rPr>
        <w:t>Волонтёрский отряд «БУМЕРАНГ»</w:t>
      </w:r>
    </w:p>
    <w:p w:rsidR="0095528E" w:rsidRPr="00752D81" w:rsidRDefault="0095528E" w:rsidP="0095528E">
      <w:pPr>
        <w:spacing w:after="97"/>
        <w:jc w:val="center"/>
        <w:rPr>
          <w:rFonts w:ascii="Times New Roman" w:hAnsi="Times New Roman"/>
          <w:sz w:val="28"/>
          <w:lang w:eastAsia="ru-RU"/>
        </w:rPr>
      </w:pPr>
      <w:r w:rsidRPr="00752D81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752D81" w:rsidRPr="00752D81">
        <w:rPr>
          <w:rFonts w:ascii="Times New Roman" w:hAnsi="Times New Roman"/>
          <w:b/>
          <w:bCs/>
          <w:sz w:val="28"/>
          <w:lang w:eastAsia="ru-RU"/>
        </w:rPr>
        <w:t xml:space="preserve">Программа рассчитана на 35 рабочих недель по </w:t>
      </w:r>
      <w:r w:rsidR="00C416F0">
        <w:rPr>
          <w:rFonts w:ascii="Times New Roman" w:hAnsi="Times New Roman"/>
          <w:b/>
          <w:bCs/>
          <w:sz w:val="28"/>
          <w:lang w:eastAsia="ru-RU"/>
        </w:rPr>
        <w:t>4</w:t>
      </w:r>
      <w:r w:rsidR="00752D81" w:rsidRPr="00752D81">
        <w:rPr>
          <w:rFonts w:ascii="Times New Roman" w:hAnsi="Times New Roman"/>
          <w:b/>
          <w:bCs/>
          <w:sz w:val="28"/>
          <w:lang w:eastAsia="ru-RU"/>
        </w:rPr>
        <w:t xml:space="preserve"> часа в неделю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0"/>
        <w:gridCol w:w="939"/>
        <w:gridCol w:w="1844"/>
        <w:gridCol w:w="2116"/>
      </w:tblGrid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деятельности отряда Бумеранг за прошедший год «Круглый стол»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Субботний рейд по выявлению территорий, нуждающихся в уборке и благоустройству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5E23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занятие. Выборы актива отряда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5E23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волонтёрского движения (коллективное планирование)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A94F24" w:rsidP="00455579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A94F24" w:rsidRPr="000E3C12" w:rsidRDefault="00A94F2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Основы добровольческой деятельности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A94F24" w:rsidP="00A94F2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восстановлению</w:t>
            </w:r>
            <w:r w:rsidRPr="000E3C12">
              <w:rPr>
                <w:rFonts w:ascii="Times New Roman" w:hAnsi="Times New Roman"/>
                <w:sz w:val="28"/>
                <w:szCs w:val="28"/>
              </w:rPr>
              <w:t xml:space="preserve"> Храма Преображения Господня </w:t>
            </w:r>
          </w:p>
          <w:p w:rsidR="00A94F24" w:rsidRPr="000E3C12" w:rsidRDefault="00A94F24" w:rsidP="00A94F24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E3C12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0E3C12">
              <w:rPr>
                <w:rFonts w:ascii="Times New Roman" w:hAnsi="Times New Roman"/>
                <w:sz w:val="28"/>
                <w:szCs w:val="28"/>
              </w:rPr>
              <w:t xml:space="preserve"> мелиоративной системы с целью укрепления фундамента)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260" w:rsidRPr="000E3C12" w:rsidRDefault="002A126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1260" w:rsidRPr="000E3C12" w:rsidRDefault="002A1260" w:rsidP="002A126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восстановлению</w:t>
            </w:r>
            <w:r w:rsidRPr="000E3C12">
              <w:rPr>
                <w:rFonts w:ascii="Times New Roman" w:hAnsi="Times New Roman"/>
                <w:sz w:val="28"/>
                <w:szCs w:val="28"/>
              </w:rPr>
              <w:t xml:space="preserve"> Храма Преображения Господня </w:t>
            </w:r>
          </w:p>
          <w:p w:rsidR="005E2397" w:rsidRPr="000E3C12" w:rsidRDefault="002A1260" w:rsidP="002A12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E3C12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0E3C12">
              <w:rPr>
                <w:rFonts w:ascii="Times New Roman" w:hAnsi="Times New Roman"/>
                <w:sz w:val="28"/>
                <w:szCs w:val="28"/>
              </w:rPr>
              <w:t xml:space="preserve"> мелиоративной системы с целью укрепления фундамента)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A1260" w:rsidP="002A12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Социальное </w:t>
            </w:r>
            <w:proofErr w:type="spell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. Оказание адресной помощи ветеранам и пожилым людям.</w:t>
            </w:r>
          </w:p>
          <w:p w:rsidR="002A1260" w:rsidRPr="000E3C12" w:rsidRDefault="002A1260" w:rsidP="002A126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Добровольческая инициатива для жителей Дома Ветеранов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260" w:rsidRPr="000E3C12" w:rsidRDefault="002A1260" w:rsidP="00A94F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 по восстановлению</w:t>
            </w:r>
            <w:r w:rsidRPr="000E3C12">
              <w:rPr>
                <w:rFonts w:ascii="Times New Roman" w:hAnsi="Times New Roman"/>
                <w:sz w:val="28"/>
                <w:szCs w:val="28"/>
              </w:rPr>
              <w:t xml:space="preserve"> Храма Преображения Господня </w:t>
            </w:r>
          </w:p>
          <w:p w:rsidR="00B64D51" w:rsidRPr="000E3C12" w:rsidRDefault="00B64D51" w:rsidP="00B64D51">
            <w:pPr>
              <w:rPr>
                <w:rFonts w:ascii="Times New Roman" w:hAnsi="Times New Roman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E3C12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0E3C12">
              <w:rPr>
                <w:rFonts w:ascii="Times New Roman" w:hAnsi="Times New Roman"/>
                <w:sz w:val="28"/>
                <w:szCs w:val="28"/>
              </w:rPr>
              <w:t xml:space="preserve"> мелиоративной системы с целью укрепления фундамента)</w:t>
            </w:r>
          </w:p>
          <w:p w:rsidR="005E2397" w:rsidRPr="000E3C12" w:rsidRDefault="005E2397" w:rsidP="002A12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A126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5E2397" w:rsidRPr="000E3C12" w:rsidRDefault="00B64D51" w:rsidP="00B64D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педагогическое</w:t>
            </w:r>
            <w:proofErr w:type="gramEnd"/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сопровождение (поддержка детей и подростков);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D51" w:rsidRPr="000E3C12" w:rsidRDefault="00B64D5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площадки для младших школьников.</w:t>
            </w:r>
          </w:p>
          <w:p w:rsidR="005E2397" w:rsidRPr="000E3C12" w:rsidRDefault="00B64D51" w:rsidP="00B64D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Веселые переменки </w:t>
            </w:r>
            <w:r w:rsidR="005E2397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D51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Социальное </w:t>
            </w:r>
            <w:proofErr w:type="spell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. Оказание адресной помощи ветеранам и пожилым людям.</w:t>
            </w:r>
          </w:p>
          <w:p w:rsidR="00B64D51" w:rsidRPr="000E3C12" w:rsidRDefault="00B64D51" w:rsidP="00B64D51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D51" w:rsidRPr="000E3C12" w:rsidRDefault="00B64D5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D51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271E78" w:rsidP="00B64D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проведению мероприятий к всемирному Дню борьбы со СПИДОМ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D51" w:rsidRPr="000E3C12" w:rsidRDefault="00B64D5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51" w:rsidRPr="000E3C12" w:rsidRDefault="00B64D51" w:rsidP="00B64D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71E78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Акция «Красная ленточка»</w:t>
            </w:r>
          </w:p>
          <w:p w:rsidR="00271E78" w:rsidRPr="000E3C12" w:rsidRDefault="00271E78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к всемирному Дню борьбы со СПИДОМ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271E78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5E2397" w:rsidRPr="000E3C12" w:rsidRDefault="00271E78" w:rsidP="00271E78">
            <w:pPr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творческая </w:t>
            </w:r>
            <w:proofErr w:type="gramStart"/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добровольческая  инициатива</w:t>
            </w:r>
            <w:proofErr w:type="gramEnd"/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(организация творческих мероприятий, конкурсов, праздников);</w:t>
            </w:r>
          </w:p>
          <w:p w:rsidR="00271E78" w:rsidRPr="000E3C12" w:rsidRDefault="00271E78" w:rsidP="00271E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u w:val="single"/>
                <w:shd w:val="clear" w:color="auto" w:fill="FFFFFF"/>
              </w:rPr>
              <w:t>Практика:</w:t>
            </w:r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Разработка мероприятий к Новому году для различных категорий социума.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271E78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СЕМИНАРЫ «Все различны – все равны». Проведение встреч со школьниками по параллелям «Гражданская позиция в современной России»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78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Мастерская Деда Мороза и репетиции новогоднего благотворительного представления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E78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«Снежный десант» по расчистке снега в частном секторе и у дома ветеранов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E78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3D6" w:rsidRPr="000E3C12" w:rsidRDefault="008513D6" w:rsidP="008513D6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271E78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Социальное проектирование 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E78" w:rsidRPr="000E3C12" w:rsidRDefault="00271E78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проектирование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«Снежный десант» по расчистке снега в частном секторе и у дома ветеранов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13D6" w:rsidRPr="000E3C12" w:rsidRDefault="008513D6" w:rsidP="008513D6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Style w:val="apple-converted-space"/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 - </w:t>
            </w:r>
            <w:r w:rsidRPr="000E3C12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информационное обеспечение в волонтёрской деятельности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мероприятий к празднованию 23 февраля. Разработка урока Мужества. Помощь в организации соревнований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«Снежный десант» по расчистке снега в частном секторе и у дома ветеранов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8513D6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«Чистый подъезд» по уборке подъездов в Доме ветеранов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B84" w:rsidRPr="000E3C12" w:rsidRDefault="00C77B84" w:rsidP="00C77B84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5E2397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Экологическое </w:t>
            </w:r>
            <w:proofErr w:type="spell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. Акции и проекты по благоустройств и уборке придомовых территорий и побережий водоёмов</w:t>
            </w:r>
          </w:p>
          <w:p w:rsidR="00C77B84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7B84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акции по поздравлению женщин (ветеранов </w:t>
            </w: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педагогического труда) с международным женским днем)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Акция к 8 марта</w:t>
            </w:r>
            <w:r w:rsidR="00920E84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E2397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77B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7B84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B84" w:rsidRPr="000E3C12" w:rsidRDefault="00C77B84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«Памятник» по благоустройству воинских захоронений и уборке Парка Победы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B84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B84" w:rsidRPr="000E3C12" w:rsidRDefault="00C77B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B84" w:rsidRPr="000E3C12" w:rsidRDefault="00C77B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77B84" w:rsidP="00C77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«Памятник» по благоустройству воинских захоронений и уборке Парка Победы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77B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72136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</w:t>
            </w:r>
            <w:r w:rsidR="00C77B84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«Памятник» по благоустройству воинских захоронений и уборке Парка Победы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77B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6A27E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всероссийскому дню здоровья</w:t>
            </w:r>
            <w:r w:rsidR="00721367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организацию акции «Здоровый ЗАРЯД»: изготовление листовок «здоровья», разработка сценария мастер-класса по </w:t>
            </w:r>
            <w:proofErr w:type="spellStart"/>
            <w:r w:rsidR="00721367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6A27E7" w:rsidP="006A27E7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5E2397" w:rsidRPr="000E3C12" w:rsidRDefault="00721367" w:rsidP="007213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Пропаганда ЗОЖ </w:t>
            </w:r>
            <w:proofErr w:type="gram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средствами  добровольчества</w:t>
            </w:r>
            <w:proofErr w:type="gram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: формы, технологии, целевые аудитории и т.д.</w:t>
            </w:r>
          </w:p>
          <w:p w:rsidR="00721367" w:rsidRPr="000E3C12" w:rsidRDefault="00721367" w:rsidP="007213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Акция «Здоровый ЗАРЯД»</w:t>
            </w:r>
          </w:p>
          <w:p w:rsidR="0066490B" w:rsidRPr="000E3C12" w:rsidRDefault="0066490B" w:rsidP="007213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профилактических мероприятий по ЗОЖ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721367" w:rsidP="007213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Операция «Памятник» по благоустройству воинских захоронений на территории поселкового кладбища: Братская могила, могила </w:t>
            </w:r>
            <w:proofErr w:type="spell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К.Сафонова</w:t>
            </w:r>
            <w:proofErr w:type="spell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воина афганца В. Суворова 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21367"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2397" w:rsidRPr="000E3C12" w:rsidRDefault="005E239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0E84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721367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Акция «Ветеран живёт рядом» (адресная помощь ветеранам ВОВ и труженикам тыла»:</w:t>
            </w:r>
          </w:p>
          <w:p w:rsidR="00721367" w:rsidRPr="000E3C12" w:rsidRDefault="00721367" w:rsidP="0072136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придомовых территорий;</w:t>
            </w:r>
          </w:p>
          <w:p w:rsidR="00721367" w:rsidRPr="000E3C12" w:rsidRDefault="00721367" w:rsidP="0072136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Поздравительная почта к Дню Победы;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E84" w:rsidRPr="000E3C12" w:rsidRDefault="00920E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920E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E84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66490B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Экологический </w:t>
            </w:r>
            <w:proofErr w:type="gramStart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рейд  «</w:t>
            </w:r>
            <w:proofErr w:type="gramEnd"/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Чистый посёлок» в преддверии 9 мая</w:t>
            </w:r>
          </w:p>
          <w:p w:rsidR="0066490B" w:rsidRPr="000E3C12" w:rsidRDefault="0066490B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праздничным мероприятиям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66490B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E84" w:rsidRPr="000E3C12" w:rsidRDefault="00920E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0E84" w:rsidRPr="000E3C12" w:rsidRDefault="00920E84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7E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66490B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Акция «Георгиевская ленточка»</w:t>
            </w:r>
          </w:p>
          <w:p w:rsidR="0066490B" w:rsidRPr="000E3C12" w:rsidRDefault="0066490B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Акция «Письмо ветерану»</w:t>
            </w:r>
          </w:p>
          <w:p w:rsidR="0066490B" w:rsidRPr="000E3C12" w:rsidRDefault="0066490B" w:rsidP="004555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752D8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7E7" w:rsidRPr="000E3C12" w:rsidRDefault="006A27E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6A27E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7E7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67" w:rsidRPr="000E3C12" w:rsidRDefault="00721367" w:rsidP="00721367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Школа «Волонтёр» (</w:t>
            </w:r>
            <w:r w:rsidRPr="000E3C12">
              <w:rPr>
                <w:rFonts w:ascii="Times New Roman" w:hAnsi="Times New Roman"/>
                <w:i/>
                <w:color w:val="000000"/>
                <w:kern w:val="24"/>
                <w:sz w:val="28"/>
                <w:szCs w:val="28"/>
              </w:rPr>
              <w:t>теоретический блок</w:t>
            </w:r>
            <w:r w:rsidRPr="000E3C1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)</w:t>
            </w:r>
          </w:p>
          <w:p w:rsidR="006A27E7" w:rsidRPr="000E3C12" w:rsidRDefault="00721367" w:rsidP="007213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Волонтёрская книжка, информация по её заполнению, её значение для волонтёра</w:t>
            </w:r>
          </w:p>
          <w:p w:rsidR="0066490B" w:rsidRPr="000E3C12" w:rsidRDefault="0066490B" w:rsidP="0066490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волонтёрской работы за год</w:t>
            </w:r>
          </w:p>
          <w:p w:rsidR="0066490B" w:rsidRPr="000E3C12" w:rsidRDefault="0066490B" w:rsidP="0066490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дальнейших перспектив</w:t>
            </w:r>
          </w:p>
          <w:p w:rsidR="0066490B" w:rsidRPr="000E3C12" w:rsidRDefault="0066490B" w:rsidP="0066490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C1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деятельности на летний период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C416F0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7E7" w:rsidRPr="000E3C12" w:rsidRDefault="006A27E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27E7" w:rsidRPr="000E3C12" w:rsidRDefault="006A27E7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2D81" w:rsidRPr="000E3C12" w:rsidTr="00C416F0">
        <w:trPr>
          <w:jc w:val="center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D81" w:rsidRPr="000E3C12" w:rsidRDefault="00752D81" w:rsidP="00721367">
            <w:pP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D81" w:rsidRPr="00752D81" w:rsidRDefault="00C416F0" w:rsidP="004555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D81" w:rsidRPr="000E3C12" w:rsidRDefault="00752D8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D81" w:rsidRPr="000E3C12" w:rsidRDefault="00752D81" w:rsidP="0045557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13D6" w:rsidRDefault="008513D6" w:rsidP="00A73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C12" w:rsidRDefault="00E43925" w:rsidP="00E4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eastAsia="Calibri" w:hAnsi="Times New Roman" w:cs="Times New Roman"/>
          <w:b/>
          <w:sz w:val="28"/>
        </w:rPr>
        <w:t>Добровольческая (волонтерская) деятельность осуществляется на основе: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добровольности (никто не может быть принужден действовать в качестве волонтера);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безвозмездности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добросовестности (волонтер, взявший на себя обязательство выполнить ту или иную работу, должен довести ее до конца);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 xml:space="preserve">- законности (деятельность волонтера не должна противоречить </w:t>
      </w:r>
      <w:r w:rsidRPr="00E43925">
        <w:rPr>
          <w:rFonts w:ascii="Times New Roman" w:eastAsia="Calibri" w:hAnsi="Times New Roman" w:cs="Times New Roman"/>
          <w:sz w:val="28"/>
        </w:rPr>
        <w:lastRenderedPageBreak/>
        <w:t>законодательству Российской Федераци</w:t>
      </w:r>
      <w:r>
        <w:rPr>
          <w:rFonts w:ascii="Times New Roman" w:hAnsi="Times New Roman" w:cs="Times New Roman"/>
          <w:sz w:val="28"/>
        </w:rPr>
        <w:t>и и Ярославской области).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b/>
          <w:sz w:val="28"/>
        </w:rPr>
        <w:t>Направлениями волонтерской деятельности являются: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 xml:space="preserve">- социальное </w:t>
      </w:r>
      <w:proofErr w:type="spellStart"/>
      <w:r w:rsidRPr="00E43925">
        <w:rPr>
          <w:rFonts w:ascii="Times New Roman" w:eastAsia="Calibri" w:hAnsi="Times New Roman" w:cs="Times New Roman"/>
          <w:sz w:val="28"/>
        </w:rPr>
        <w:t>патронирование</w:t>
      </w:r>
      <w:proofErr w:type="spellEnd"/>
      <w:r w:rsidRPr="00E43925">
        <w:rPr>
          <w:rFonts w:ascii="Times New Roman" w:eastAsia="Calibri" w:hAnsi="Times New Roman" w:cs="Times New Roman"/>
          <w:sz w:val="28"/>
        </w:rPr>
        <w:t xml:space="preserve"> детских домов и пожилых людей;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работа в муниципальных учреждениях и органах по делам молодежи муниципальных образований области;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медицинская помощь (службы милосердия в больницах);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педагогическое сопровождение (поддержка детей и подростков);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социально-психологическая и юридическая поддержка (молодежные психологические и юридические службы);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экологическая защита;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интеллектуальное развитие (организация и проведение интеллектуальных конкурсов, мероприятий);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спортивная, туристическая и военная подготовка;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творческое развитие (организация творческих мероприятий, конкурсов, праздников);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досуговая деятельность (организация свободного времени детей, подростков и молодежи);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социальное краеведение;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трудовая помощь (трудовые лагеря и бригады);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помощь в реставрационных работах;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восстановление и уход за воинскими захоронениями;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экскурсионная деятельность;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поисковая работа;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ремесленные мастерские (помощь в возрождении традиционных ремесел);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  <w:t>- информационное обеспечение.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lastRenderedPageBreak/>
        <w:br/>
        <w:t>Перечень иных добровольческих (волонтерских) движений определяется нормативным правовым актом главы муниципального района (городского округа) области.</w:t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eastAsia="Calibri" w:hAnsi="Times New Roman" w:cs="Times New Roman"/>
          <w:b/>
          <w:sz w:val="28"/>
        </w:rPr>
        <w:t>Добровольческая (волонтерская) деятельность имеет следующие формы:</w:t>
      </w:r>
      <w:r w:rsidRPr="00E43925">
        <w:rPr>
          <w:rFonts w:ascii="Times New Roman" w:eastAsia="Calibri" w:hAnsi="Times New Roman" w:cs="Times New Roman"/>
          <w:b/>
          <w:sz w:val="28"/>
        </w:rPr>
        <w:br/>
      </w:r>
      <w:r w:rsidRPr="00E43925">
        <w:rPr>
          <w:rFonts w:ascii="Times New Roman" w:eastAsia="Calibri" w:hAnsi="Times New Roman" w:cs="Times New Roman"/>
          <w:sz w:val="28"/>
        </w:rPr>
        <w:br/>
      </w:r>
      <w:r w:rsidRPr="00E43925">
        <w:rPr>
          <w:rFonts w:ascii="Times New Roman" w:hAnsi="Times New Roman" w:cs="Times New Roman"/>
          <w:sz w:val="28"/>
        </w:rPr>
        <w:t>- разовые мероприятия и акции;</w:t>
      </w:r>
      <w:r w:rsidRPr="00E43925">
        <w:rPr>
          <w:rFonts w:ascii="Times New Roman" w:hAnsi="Times New Roman" w:cs="Times New Roman"/>
          <w:sz w:val="28"/>
        </w:rPr>
        <w:br/>
        <w:t>- проекты и гранты;</w:t>
      </w:r>
      <w:r w:rsidRPr="00E43925">
        <w:rPr>
          <w:rFonts w:ascii="Times New Roman" w:eastAsia="Calibri" w:hAnsi="Times New Roman" w:cs="Times New Roman"/>
          <w:sz w:val="28"/>
        </w:rPr>
        <w:br/>
        <w:t xml:space="preserve">- мероприятия областных, ведомственных и </w:t>
      </w:r>
      <w:r w:rsidRPr="00E43925">
        <w:rPr>
          <w:rFonts w:ascii="Times New Roman" w:hAnsi="Times New Roman" w:cs="Times New Roman"/>
          <w:sz w:val="28"/>
        </w:rPr>
        <w:t>муниципальных целевых программ;</w:t>
      </w:r>
      <w:r w:rsidRPr="00E43925">
        <w:rPr>
          <w:rFonts w:ascii="Times New Roman" w:eastAsia="Calibri" w:hAnsi="Times New Roman" w:cs="Times New Roman"/>
          <w:sz w:val="28"/>
        </w:rPr>
        <w:br/>
        <w:t>- летние оздоровительны</w:t>
      </w:r>
      <w:r w:rsidRPr="00E43925">
        <w:rPr>
          <w:rFonts w:ascii="Times New Roman" w:hAnsi="Times New Roman" w:cs="Times New Roman"/>
          <w:sz w:val="28"/>
        </w:rPr>
        <w:t>е мероприятия, лагеря и отряды;</w:t>
      </w:r>
      <w:r w:rsidRPr="00E43925">
        <w:rPr>
          <w:rFonts w:ascii="Times New Roman" w:eastAsia="Calibri" w:hAnsi="Times New Roman" w:cs="Times New Roman"/>
          <w:sz w:val="28"/>
        </w:rPr>
        <w:br/>
        <w:t>- благотворительные сезоны;</w:t>
      </w:r>
      <w:r w:rsidRPr="00E43925">
        <w:rPr>
          <w:rFonts w:ascii="Times New Roman" w:eastAsia="Calibri" w:hAnsi="Times New Roman" w:cs="Times New Roman"/>
          <w:sz w:val="28"/>
        </w:rPr>
        <w:br/>
      </w:r>
    </w:p>
    <w:p w:rsidR="00E43925" w:rsidRPr="0027334E" w:rsidRDefault="00E43925" w:rsidP="0027334E">
      <w:pPr>
        <w:shd w:val="clear" w:color="auto" w:fill="FFFFFF"/>
        <w:spacing w:before="90" w:after="9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СМ. ПОЛОЖЕНИЕ </w:t>
      </w:r>
      <w:r w:rsidR="0027334E" w:rsidRPr="0027334E">
        <w:rPr>
          <w:rFonts w:ascii="Times New Roman" w:hAnsi="Times New Roman"/>
          <w:b/>
          <w:sz w:val="28"/>
          <w:szCs w:val="28"/>
          <w:lang w:eastAsia="ru-RU"/>
        </w:rPr>
        <w:t>о волонтерском отряде «Бумеранг»</w:t>
      </w:r>
    </w:p>
    <w:sectPr w:rsidR="00E43925" w:rsidRPr="0027334E" w:rsidSect="00E110BB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009900"/>
        <w:left w:val="thinThickSmallGap" w:sz="24" w:space="24" w:color="009900"/>
        <w:bottom w:val="thickThinSmallGap" w:sz="24" w:space="24" w:color="009900"/>
        <w:right w:val="thickThinSmallGap" w:sz="2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D0" w:rsidRDefault="009074D0" w:rsidP="00752D81">
      <w:r>
        <w:separator/>
      </w:r>
    </w:p>
  </w:endnote>
  <w:endnote w:type="continuationSeparator" w:id="0">
    <w:p w:rsidR="009074D0" w:rsidRDefault="009074D0" w:rsidP="007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3970"/>
      <w:docPartObj>
        <w:docPartGallery w:val="Page Numbers (Bottom of Page)"/>
        <w:docPartUnique/>
      </w:docPartObj>
    </w:sdtPr>
    <w:sdtEndPr/>
    <w:sdtContent>
      <w:p w:rsidR="00752D81" w:rsidRDefault="009074D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6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2D81" w:rsidRDefault="00752D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D0" w:rsidRDefault="009074D0" w:rsidP="00752D81">
      <w:r>
        <w:separator/>
      </w:r>
    </w:p>
  </w:footnote>
  <w:footnote w:type="continuationSeparator" w:id="0">
    <w:p w:rsidR="009074D0" w:rsidRDefault="009074D0" w:rsidP="0075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797"/>
    <w:multiLevelType w:val="hybridMultilevel"/>
    <w:tmpl w:val="C5E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84D"/>
    <w:multiLevelType w:val="hybridMultilevel"/>
    <w:tmpl w:val="AB42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2C87"/>
    <w:multiLevelType w:val="hybridMultilevel"/>
    <w:tmpl w:val="18C0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B7040"/>
    <w:multiLevelType w:val="multilevel"/>
    <w:tmpl w:val="358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7361C"/>
    <w:multiLevelType w:val="multilevel"/>
    <w:tmpl w:val="18F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65B2B"/>
    <w:multiLevelType w:val="hybridMultilevel"/>
    <w:tmpl w:val="B92C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25672"/>
    <w:multiLevelType w:val="hybridMultilevel"/>
    <w:tmpl w:val="24F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372DF"/>
    <w:multiLevelType w:val="multilevel"/>
    <w:tmpl w:val="2AB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3754E"/>
    <w:multiLevelType w:val="multilevel"/>
    <w:tmpl w:val="6CC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A34E6"/>
    <w:multiLevelType w:val="hybridMultilevel"/>
    <w:tmpl w:val="360A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B"/>
    <w:rsid w:val="000A4C4C"/>
    <w:rsid w:val="000E3C12"/>
    <w:rsid w:val="001845D8"/>
    <w:rsid w:val="00271E78"/>
    <w:rsid w:val="0027334E"/>
    <w:rsid w:val="002A1260"/>
    <w:rsid w:val="00337465"/>
    <w:rsid w:val="00391DB2"/>
    <w:rsid w:val="004A573C"/>
    <w:rsid w:val="00505C8C"/>
    <w:rsid w:val="005B195F"/>
    <w:rsid w:val="005D16FD"/>
    <w:rsid w:val="005E2397"/>
    <w:rsid w:val="0066490B"/>
    <w:rsid w:val="006A27E7"/>
    <w:rsid w:val="00721367"/>
    <w:rsid w:val="00752D81"/>
    <w:rsid w:val="00812E8F"/>
    <w:rsid w:val="008513D6"/>
    <w:rsid w:val="00855B14"/>
    <w:rsid w:val="009074D0"/>
    <w:rsid w:val="00920E84"/>
    <w:rsid w:val="0095528E"/>
    <w:rsid w:val="00A7343A"/>
    <w:rsid w:val="00A94F24"/>
    <w:rsid w:val="00B64D51"/>
    <w:rsid w:val="00BE40DC"/>
    <w:rsid w:val="00C047CD"/>
    <w:rsid w:val="00C416F0"/>
    <w:rsid w:val="00C67E91"/>
    <w:rsid w:val="00C77B84"/>
    <w:rsid w:val="00D02C66"/>
    <w:rsid w:val="00E110BB"/>
    <w:rsid w:val="00E43925"/>
    <w:rsid w:val="00FA1E43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BC45-F863-4287-AEC1-C81C386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CD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A4C4C"/>
    <w:rPr>
      <w:sz w:val="28"/>
      <w:szCs w:val="28"/>
    </w:rPr>
  </w:style>
  <w:style w:type="paragraph" w:styleId="a6">
    <w:name w:val="Normal (Web)"/>
    <w:basedOn w:val="a"/>
    <w:uiPriority w:val="99"/>
    <w:rsid w:val="0033746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cell">
    <w:name w:val="conscell"/>
    <w:basedOn w:val="a"/>
    <w:rsid w:val="0033746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txt">
    <w:name w:val="txt"/>
    <w:basedOn w:val="a"/>
    <w:rsid w:val="00337465"/>
    <w:pPr>
      <w:spacing w:before="100" w:beforeAutospacing="1" w:after="100" w:afterAutospacing="1"/>
      <w:ind w:left="150" w:right="75"/>
    </w:pPr>
    <w:rPr>
      <w:rFonts w:cs="Arial"/>
      <w:lang w:eastAsia="ru-RU"/>
    </w:rPr>
  </w:style>
  <w:style w:type="paragraph" w:customStyle="1" w:styleId="headertext">
    <w:name w:val="headertext"/>
    <w:basedOn w:val="a"/>
    <w:rsid w:val="0033746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37465"/>
  </w:style>
  <w:style w:type="character" w:customStyle="1" w:styleId="10">
    <w:name w:val="Заголовок 1 Знак"/>
    <w:basedOn w:val="a0"/>
    <w:link w:val="1"/>
    <w:uiPriority w:val="9"/>
    <w:rsid w:val="0033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7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1">
    <w:name w:val="center1"/>
    <w:basedOn w:val="a"/>
    <w:rsid w:val="005D16FD"/>
    <w:pPr>
      <w:spacing w:before="60" w:after="60"/>
      <w:jc w:val="center"/>
    </w:pPr>
    <w:rPr>
      <w:rFonts w:ascii="Verdana" w:hAnsi="Verdana"/>
      <w:sz w:val="18"/>
      <w:szCs w:val="18"/>
      <w:lang w:eastAsia="ru-RU"/>
    </w:rPr>
  </w:style>
  <w:style w:type="table" w:styleId="a7">
    <w:name w:val="Table Grid"/>
    <w:basedOn w:val="a1"/>
    <w:uiPriority w:val="59"/>
    <w:rsid w:val="00A9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126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2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2D81"/>
    <w:rPr>
      <w:rFonts w:ascii="Arial" w:eastAsia="Times New Roman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D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2D8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CCBF-8B9C-43B7-A355-D11DB660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 Некрасовская</cp:lastModifiedBy>
  <cp:revision>2</cp:revision>
  <dcterms:created xsi:type="dcterms:W3CDTF">2021-06-08T05:37:00Z</dcterms:created>
  <dcterms:modified xsi:type="dcterms:W3CDTF">2021-06-08T05:37:00Z</dcterms:modified>
</cp:coreProperties>
</file>