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82" w:rsidRPr="00DD4A86" w:rsidRDefault="00840182" w:rsidP="008401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B94120">
        <w:rPr>
          <w:rFonts w:ascii="Times New Roman" w:hAnsi="Times New Roman" w:cs="Times New Roman"/>
          <w:b/>
          <w:sz w:val="28"/>
          <w:szCs w:val="28"/>
        </w:rPr>
        <w:t>им программ</w:t>
      </w:r>
      <w:r w:rsidRPr="00DD4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182" w:rsidRPr="00DD4A86" w:rsidRDefault="00840182" w:rsidP="008401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Pr="00DD4A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EC3" w:rsidRDefault="00840182" w:rsidP="00B94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4120">
        <w:rPr>
          <w:rFonts w:ascii="Times New Roman" w:hAnsi="Times New Roman" w:cs="Times New Roman"/>
          <w:b/>
          <w:sz w:val="28"/>
          <w:szCs w:val="28"/>
        </w:rPr>
        <w:t>кружковых</w:t>
      </w:r>
      <w:proofErr w:type="gramEnd"/>
      <w:r w:rsidR="00B94120">
        <w:rPr>
          <w:rFonts w:ascii="Times New Roman" w:hAnsi="Times New Roman" w:cs="Times New Roman"/>
          <w:b/>
          <w:sz w:val="28"/>
          <w:szCs w:val="28"/>
        </w:rPr>
        <w:t xml:space="preserve"> объединения художественно-эстетического направления</w:t>
      </w:r>
    </w:p>
    <w:p w:rsidR="00B94120" w:rsidRDefault="00B94120" w:rsidP="00B94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«Литературные встречи», «Палитра»</w:t>
      </w:r>
    </w:p>
    <w:p w:rsidR="00B94120" w:rsidRDefault="00B94120" w:rsidP="00B9412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82" w:rsidRPr="00840182" w:rsidRDefault="00840182" w:rsidP="0084018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B9412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941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дополнительного образования «</w:t>
      </w:r>
      <w:r w:rsidR="00B941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встречи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создана на основе федерального государственного стандарта основного общего образования. </w:t>
      </w:r>
    </w:p>
    <w:p w:rsidR="00840182" w:rsidRPr="00840182" w:rsidRDefault="00840182" w:rsidP="0084018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адресована </w:t>
      </w:r>
      <w:proofErr w:type="gramStart"/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 </w:t>
      </w:r>
      <w:r w:rsidR="00B941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B9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класса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школы. </w:t>
      </w:r>
    </w:p>
    <w:p w:rsidR="00840182" w:rsidRPr="00840182" w:rsidRDefault="00840182" w:rsidP="0084018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реализации программы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1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120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</w:p>
    <w:p w:rsidR="00840182" w:rsidRDefault="00840182" w:rsidP="0084018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рассчитана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B9412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proofErr w:type="gramEnd"/>
      <w:r w:rsidR="00B9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840182" w:rsidRDefault="00840182" w:rsidP="0084018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182" w:rsidRPr="00840182" w:rsidRDefault="00840182" w:rsidP="0084018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401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84018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создание условий для самореализации</w:t>
      </w:r>
      <w:r w:rsidR="00B941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подготовка к успешной сдачи ГИА</w:t>
      </w:r>
    </w:p>
    <w:p w:rsidR="00840182" w:rsidRPr="00840182" w:rsidRDefault="00840182" w:rsidP="0084018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40182" w:rsidRPr="00840182" w:rsidRDefault="00840182" w:rsidP="0084018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01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B94120" w:rsidRPr="00B94120" w:rsidRDefault="00B94120" w:rsidP="00B94120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B9412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1.Ознакомить с типами и стилями речи на примере лучших произведений русской художественной литературы, а также умение пересказывать их.</w:t>
      </w:r>
    </w:p>
    <w:p w:rsidR="00B94120" w:rsidRPr="00B94120" w:rsidRDefault="00B94120" w:rsidP="00B94120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B9412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2.Развить умение определять стили и типы речи в текстах различной стилистической окраски.</w:t>
      </w:r>
    </w:p>
    <w:p w:rsidR="00B94120" w:rsidRPr="00B94120" w:rsidRDefault="00B94120" w:rsidP="00B94120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B9412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3.Развивать устную и письменную речь учащихся, умение писать сжатое изложение, сочинение-рассуждение.</w:t>
      </w:r>
    </w:p>
    <w:p w:rsidR="00B94120" w:rsidRPr="00B94120" w:rsidRDefault="00B94120" w:rsidP="00B94120">
      <w:pPr>
        <w:spacing w:before="100" w:beforeAutospacing="1" w:after="100" w:afterAutospacing="1" w:line="240" w:lineRule="atLeast"/>
        <w:contextualSpacing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B9412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4.Отработать навыки беглого, правильного и выразительного чтения текстов художественной литературы.  </w:t>
      </w:r>
    </w:p>
    <w:p w:rsidR="00840182" w:rsidRPr="00840182" w:rsidRDefault="00840182" w:rsidP="0084018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40182" w:rsidRPr="00840182" w:rsidRDefault="00840182" w:rsidP="0084018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4018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Формы занятий: 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вводное занятие, беседы, практическое занятие, комбинированные формы занятий, экскурсии, выставки, конкурсы.</w:t>
      </w:r>
    </w:p>
    <w:p w:rsidR="00840182" w:rsidRPr="00840182" w:rsidRDefault="00840182" w:rsidP="0084018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40182" w:rsidRPr="00840182" w:rsidRDefault="00840182" w:rsidP="00840182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84018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Режим занятий: </w:t>
      </w:r>
      <w:r w:rsidR="00B9412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 раза в неделю – по 1 часу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840182" w:rsidRDefault="00840182" w:rsidP="00840182"/>
    <w:p w:rsidR="007A387B" w:rsidRPr="007A387B" w:rsidRDefault="007A387B" w:rsidP="007A38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программы</w:t>
      </w:r>
    </w:p>
    <w:p w:rsidR="007A387B" w:rsidRPr="007A387B" w:rsidRDefault="007A387B" w:rsidP="007A387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наглядных пособий, методической литературы, технических средств обучения для эффективности подачи нового материала.</w:t>
      </w:r>
    </w:p>
    <w:p w:rsidR="007A387B" w:rsidRPr="007A387B" w:rsidRDefault="007A387B" w:rsidP="007A387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психологических особенностей детей для правильного подбора работ.</w:t>
      </w:r>
    </w:p>
    <w:p w:rsidR="007A387B" w:rsidRPr="007A387B" w:rsidRDefault="007A387B" w:rsidP="007A387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Изложение нового материала в доступной для </w:t>
      </w:r>
      <w:r w:rsidR="00B9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A38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</w:p>
    <w:p w:rsidR="007A387B" w:rsidRPr="007A387B" w:rsidRDefault="007A387B" w:rsidP="007A387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умений и навыков на основе полученных знаний.</w:t>
      </w:r>
    </w:p>
    <w:p w:rsidR="007A387B" w:rsidRPr="007A387B" w:rsidRDefault="007A387B" w:rsidP="007A387B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усложнение при подаче нового материала.</w:t>
      </w:r>
    </w:p>
    <w:p w:rsidR="00840182" w:rsidRDefault="00840182" w:rsidP="00840182"/>
    <w:p w:rsidR="00B94120" w:rsidRDefault="00B94120" w:rsidP="00840182"/>
    <w:p w:rsidR="00B94120" w:rsidRPr="00B94120" w:rsidRDefault="00B94120" w:rsidP="00B94120">
      <w:pPr>
        <w:rPr>
          <w:rFonts w:ascii="Times New Roman" w:hAnsi="Times New Roman" w:cs="Times New Roman"/>
          <w:sz w:val="28"/>
          <w:szCs w:val="28"/>
        </w:rPr>
      </w:pPr>
      <w:r w:rsidRPr="00B94120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Pr="00B94120">
        <w:rPr>
          <w:rFonts w:ascii="Times New Roman" w:hAnsi="Times New Roman" w:cs="Times New Roman"/>
          <w:sz w:val="28"/>
          <w:szCs w:val="28"/>
        </w:rPr>
        <w:t>объединения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Палитра</w:t>
      </w:r>
      <w:r w:rsidRPr="00B94120">
        <w:rPr>
          <w:rFonts w:ascii="Times New Roman" w:hAnsi="Times New Roman" w:cs="Times New Roman"/>
          <w:sz w:val="28"/>
          <w:szCs w:val="28"/>
        </w:rPr>
        <w:t xml:space="preserve">» создана на основе федерального государственного стандарта основного общего образования. </w:t>
      </w:r>
    </w:p>
    <w:p w:rsidR="00B94120" w:rsidRPr="00B94120" w:rsidRDefault="00B94120" w:rsidP="00B94120">
      <w:pPr>
        <w:rPr>
          <w:rFonts w:ascii="Times New Roman" w:hAnsi="Times New Roman" w:cs="Times New Roman"/>
          <w:sz w:val="28"/>
          <w:szCs w:val="28"/>
        </w:rPr>
      </w:pPr>
      <w:r w:rsidRPr="00B94120">
        <w:rPr>
          <w:rFonts w:ascii="Times New Roman" w:hAnsi="Times New Roman" w:cs="Times New Roman"/>
          <w:sz w:val="28"/>
          <w:szCs w:val="28"/>
        </w:rPr>
        <w:t xml:space="preserve">Данная рабочая </w:t>
      </w:r>
      <w:r>
        <w:rPr>
          <w:rFonts w:ascii="Times New Roman" w:hAnsi="Times New Roman" w:cs="Times New Roman"/>
          <w:sz w:val="28"/>
          <w:szCs w:val="28"/>
        </w:rPr>
        <w:t>программа адресована учащимся 5-</w:t>
      </w:r>
      <w:proofErr w:type="gramStart"/>
      <w:r>
        <w:rPr>
          <w:rFonts w:ascii="Times New Roman" w:hAnsi="Times New Roman" w:cs="Times New Roman"/>
          <w:sz w:val="28"/>
          <w:szCs w:val="28"/>
        </w:rPr>
        <w:t>8  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120">
        <w:rPr>
          <w:rFonts w:ascii="Times New Roman" w:hAnsi="Times New Roman" w:cs="Times New Roman"/>
          <w:sz w:val="28"/>
          <w:szCs w:val="28"/>
        </w:rPr>
        <w:t xml:space="preserve">общеобразовательной школы. </w:t>
      </w:r>
    </w:p>
    <w:p w:rsidR="00B94120" w:rsidRPr="00B94120" w:rsidRDefault="00B94120" w:rsidP="00B94120">
      <w:pPr>
        <w:rPr>
          <w:rFonts w:ascii="Times New Roman" w:hAnsi="Times New Roman" w:cs="Times New Roman"/>
          <w:sz w:val="28"/>
          <w:szCs w:val="28"/>
        </w:rPr>
      </w:pPr>
      <w:r w:rsidRPr="00B94120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B94120">
        <w:rPr>
          <w:rFonts w:ascii="Times New Roman" w:hAnsi="Times New Roman" w:cs="Times New Roman"/>
          <w:sz w:val="28"/>
          <w:szCs w:val="28"/>
        </w:rPr>
        <w:t xml:space="preserve"> – 1 год</w:t>
      </w:r>
    </w:p>
    <w:p w:rsidR="00B94120" w:rsidRPr="00B94120" w:rsidRDefault="00B94120" w:rsidP="00B94120">
      <w:pPr>
        <w:rPr>
          <w:rFonts w:ascii="Times New Roman" w:hAnsi="Times New Roman" w:cs="Times New Roman"/>
          <w:sz w:val="28"/>
          <w:szCs w:val="28"/>
        </w:rPr>
      </w:pPr>
      <w:r w:rsidRPr="00B94120">
        <w:rPr>
          <w:rFonts w:ascii="Times New Roman" w:hAnsi="Times New Roman" w:cs="Times New Roman"/>
          <w:b/>
          <w:sz w:val="28"/>
          <w:szCs w:val="28"/>
        </w:rPr>
        <w:t>Программа рассчитана</w:t>
      </w:r>
      <w:r w:rsidRPr="00B94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120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96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94120" w:rsidRPr="00B94120" w:rsidRDefault="00B94120" w:rsidP="00B94120">
      <w:pPr>
        <w:rPr>
          <w:rFonts w:ascii="Times New Roman" w:hAnsi="Times New Roman" w:cs="Times New Roman"/>
          <w:sz w:val="28"/>
          <w:szCs w:val="28"/>
        </w:rPr>
      </w:pPr>
      <w:r w:rsidRPr="003560F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B94120">
        <w:rPr>
          <w:rFonts w:ascii="Times New Roman" w:hAnsi="Times New Roman" w:cs="Times New Roman"/>
          <w:sz w:val="28"/>
          <w:szCs w:val="28"/>
        </w:rPr>
        <w:t xml:space="preserve"> - </w:t>
      </w:r>
      <w:r w:rsidR="003560F5" w:rsidRPr="003560F5">
        <w:rPr>
          <w:rFonts w:ascii="Times New Roman" w:hAnsi="Times New Roman" w:cs="Times New Roman"/>
          <w:sz w:val="28"/>
          <w:szCs w:val="28"/>
        </w:rPr>
        <w:t>формирование духовной культуры личности, приобщение к общечеловеческим ценностям, овладение национальным культурным наследием.</w:t>
      </w:r>
    </w:p>
    <w:p w:rsidR="00B94120" w:rsidRPr="003560F5" w:rsidRDefault="00B94120" w:rsidP="00B94120">
      <w:pPr>
        <w:rPr>
          <w:rFonts w:ascii="Times New Roman" w:hAnsi="Times New Roman" w:cs="Times New Roman"/>
          <w:b/>
          <w:sz w:val="28"/>
          <w:szCs w:val="28"/>
        </w:rPr>
      </w:pPr>
      <w:r w:rsidRPr="003560F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560F5" w:rsidRPr="003560F5" w:rsidRDefault="003560F5" w:rsidP="003560F5">
      <w:pPr>
        <w:rPr>
          <w:rFonts w:ascii="Times New Roman" w:hAnsi="Times New Roman" w:cs="Times New Roman"/>
          <w:sz w:val="28"/>
          <w:szCs w:val="28"/>
        </w:rPr>
      </w:pPr>
      <w:r w:rsidRPr="003560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60F5">
        <w:rPr>
          <w:rFonts w:ascii="Times New Roman" w:hAnsi="Times New Roman" w:cs="Times New Roman"/>
          <w:sz w:val="28"/>
          <w:szCs w:val="28"/>
        </w:rPr>
        <w:t>владение учащимися знаниями элементарных основ реалистического рисунка, формирование навы</w:t>
      </w:r>
      <w:r w:rsidRPr="003560F5">
        <w:rPr>
          <w:rFonts w:ascii="Times New Roman" w:hAnsi="Times New Roman" w:cs="Times New Roman"/>
          <w:sz w:val="28"/>
          <w:szCs w:val="28"/>
        </w:rPr>
        <w:softHyphen/>
        <w:t>ков рисования с натуры, по памяти, по представле</w:t>
      </w:r>
      <w:r w:rsidRPr="003560F5">
        <w:rPr>
          <w:rFonts w:ascii="Times New Roman" w:hAnsi="Times New Roman" w:cs="Times New Roman"/>
          <w:sz w:val="28"/>
          <w:szCs w:val="28"/>
        </w:rPr>
        <w:softHyphen/>
        <w:t>нию, ознакомление с особенностями работы в области</w:t>
      </w:r>
      <w:r w:rsidRPr="003560F5">
        <w:rPr>
          <w:rFonts w:ascii="Times New Roman" w:hAnsi="Times New Roman" w:cs="Times New Roman"/>
          <w:sz w:val="28"/>
          <w:szCs w:val="28"/>
        </w:rPr>
        <w:br/>
        <w:t>декоративно-прикладного   и   народного    искусства, лепки и аппликации, элементарного дизайна; развитие у детей изобразительных способностей, художественного   вкуса,   творческого   воображения, пространственного мышления, эстетического чувства и понимания прекрасного, воспитание интереса и любви к искусству;</w:t>
      </w:r>
    </w:p>
    <w:p w:rsidR="003560F5" w:rsidRPr="003560F5" w:rsidRDefault="003560F5" w:rsidP="003560F5">
      <w:pPr>
        <w:rPr>
          <w:rFonts w:ascii="Times New Roman" w:hAnsi="Times New Roman" w:cs="Times New Roman"/>
          <w:sz w:val="28"/>
          <w:szCs w:val="28"/>
        </w:rPr>
      </w:pPr>
      <w:r w:rsidRPr="003560F5">
        <w:rPr>
          <w:rFonts w:ascii="Times New Roman" w:hAnsi="Times New Roman" w:cs="Times New Roman"/>
          <w:sz w:val="28"/>
          <w:szCs w:val="28"/>
        </w:rPr>
        <w:t>- Формирование художественной культуры, приобщение к миру профессионального искусства, красоте природы, человека, развитие умений и навыков художественной деятельности, формирование художественно – творческой активности, интереса к внутреннему миру человека, осознание своих личных связей с искусством.</w:t>
      </w:r>
    </w:p>
    <w:p w:rsidR="00B94120" w:rsidRPr="00B94120" w:rsidRDefault="00B94120" w:rsidP="00B94120">
      <w:pPr>
        <w:rPr>
          <w:rFonts w:ascii="Times New Roman" w:hAnsi="Times New Roman" w:cs="Times New Roman"/>
          <w:sz w:val="28"/>
          <w:szCs w:val="28"/>
        </w:rPr>
      </w:pPr>
      <w:r w:rsidRPr="003560F5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B94120">
        <w:rPr>
          <w:rFonts w:ascii="Times New Roman" w:hAnsi="Times New Roman" w:cs="Times New Roman"/>
          <w:sz w:val="28"/>
          <w:szCs w:val="28"/>
        </w:rPr>
        <w:t>: вводное занятие, практическое занятие, комбинированные формы занятий, экскурсии, выставки, конкурсы.</w:t>
      </w:r>
    </w:p>
    <w:p w:rsidR="00B94120" w:rsidRPr="00B94120" w:rsidRDefault="00B94120" w:rsidP="00B94120">
      <w:pPr>
        <w:rPr>
          <w:rFonts w:ascii="Times New Roman" w:hAnsi="Times New Roman" w:cs="Times New Roman"/>
          <w:sz w:val="28"/>
          <w:szCs w:val="28"/>
        </w:rPr>
      </w:pPr>
      <w:r w:rsidRPr="003560F5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B94120">
        <w:rPr>
          <w:rFonts w:ascii="Times New Roman" w:hAnsi="Times New Roman" w:cs="Times New Roman"/>
          <w:sz w:val="28"/>
          <w:szCs w:val="28"/>
        </w:rPr>
        <w:t xml:space="preserve">: 1 раза в неделю </w:t>
      </w:r>
    </w:p>
    <w:p w:rsidR="003560F5" w:rsidRPr="003560F5" w:rsidRDefault="003560F5" w:rsidP="003560F5">
      <w:pPr>
        <w:rPr>
          <w:rFonts w:ascii="Times New Roman" w:hAnsi="Times New Roman" w:cs="Times New Roman"/>
          <w:sz w:val="28"/>
          <w:szCs w:val="28"/>
        </w:rPr>
      </w:pPr>
      <w:r w:rsidRPr="003560F5">
        <w:rPr>
          <w:rFonts w:ascii="Times New Roman" w:hAnsi="Times New Roman" w:cs="Times New Roman"/>
          <w:sz w:val="28"/>
          <w:szCs w:val="28"/>
        </w:rPr>
        <w:t>Кружок посещают дети различных способностей и одарённости, по желанию, т.к. у всех есть большой интерес к рисованию.</w:t>
      </w:r>
    </w:p>
    <w:p w:rsidR="00B94120" w:rsidRPr="00B94120" w:rsidRDefault="003560F5" w:rsidP="0035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Кружковое </w:t>
      </w:r>
      <w:bookmarkStart w:id="0" w:name="_GoBack"/>
      <w:bookmarkEnd w:id="0"/>
      <w:r w:rsidRPr="003560F5">
        <w:rPr>
          <w:rFonts w:ascii="Times New Roman" w:hAnsi="Times New Roman" w:cs="Times New Roman"/>
          <w:sz w:val="28"/>
          <w:szCs w:val="28"/>
        </w:rPr>
        <w:t>занятие преследует в основном те же задачи и цели, что и учебные занятия, но они помогают решать эти задачи шире и глубже, с привлечением нового материала, в более серьёзной форме, с опорой на активный интерес учащихся, на их творческую инициативу.</w:t>
      </w:r>
    </w:p>
    <w:sectPr w:rsidR="00B94120" w:rsidRPr="00B9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36C2C"/>
    <w:multiLevelType w:val="hybridMultilevel"/>
    <w:tmpl w:val="F16EAFEC"/>
    <w:lvl w:ilvl="0" w:tplc="DA9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C5659"/>
    <w:multiLevelType w:val="hybridMultilevel"/>
    <w:tmpl w:val="B950D8F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C1"/>
    <w:rsid w:val="003560F5"/>
    <w:rsid w:val="007A387B"/>
    <w:rsid w:val="007B1EC3"/>
    <w:rsid w:val="00840182"/>
    <w:rsid w:val="00A871C1"/>
    <w:rsid w:val="00B9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6A568-83A5-45BD-AC04-5E670865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18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 Некрасовская</cp:lastModifiedBy>
  <cp:revision>2</cp:revision>
  <dcterms:created xsi:type="dcterms:W3CDTF">2021-06-08T09:28:00Z</dcterms:created>
  <dcterms:modified xsi:type="dcterms:W3CDTF">2021-06-08T09:28:00Z</dcterms:modified>
</cp:coreProperties>
</file>